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 </w:t>
      </w:r>
    </w:p>
    <w:tbl>
      <w:tblPr>
        <w:tblStyle w:val="Table1"/>
        <w:tblW w:w="8745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8745"/>
        <w:tblGridChange w:id="0">
          <w:tblGrid>
            <w:gridCol w:w="8745"/>
          </w:tblGrid>
        </w:tblGridChange>
      </w:tblGrid>
      <w:tr>
        <w:trPr>
          <w:trHeight w:val="96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Style w:val="Heading4"/>
              <w:keepNext w:val="0"/>
              <w:keepLines w:val="0"/>
              <w:spacing w:after="40" w:before="240" w:line="240" w:lineRule="auto"/>
              <w:ind w:left="100" w:right="0" w:firstLine="0"/>
              <w:rPr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Funzione strumentale: prof.</w:t>
            </w:r>
          </w:p>
          <w:p w:rsidR="00000000" w:rsidDel="00000000" w:rsidP="00000000" w:rsidRDefault="00000000" w:rsidRPr="00000000" w14:paraId="00000003">
            <w:pPr>
              <w:ind w:left="10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Ambito di intervento:</w:t>
            </w:r>
          </w:p>
        </w:tc>
      </w:tr>
    </w:tbl>
    <w:p w:rsidR="00000000" w:rsidDel="00000000" w:rsidP="00000000" w:rsidRDefault="00000000" w:rsidRPr="00000000" w14:paraId="00000004">
      <w:pPr>
        <w:rPr>
          <w:rFonts w:ascii="Nunito" w:cs="Nunito" w:eastAsia="Nunito" w:hAnsi="Nunito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sz w:val="32"/>
          <w:szCs w:val="32"/>
          <w:rtl w:val="0"/>
        </w:rPr>
        <w:t xml:space="preserve"> </w:t>
      </w:r>
    </w:p>
    <w:tbl>
      <w:tblPr>
        <w:tblStyle w:val="Table2"/>
        <w:tblW w:w="8745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8745"/>
        <w:tblGridChange w:id="0">
          <w:tblGrid>
            <w:gridCol w:w="8745"/>
          </w:tblGrid>
        </w:tblGridChange>
      </w:tblGrid>
      <w:tr>
        <w:trPr>
          <w:trHeight w:val="104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Style w:val="Heading4"/>
              <w:keepNext w:val="0"/>
              <w:keepLines w:val="0"/>
              <w:spacing w:after="40" w:before="240" w:line="240" w:lineRule="auto"/>
              <w:ind w:left="100" w:right="0" w:firstLine="0"/>
              <w:rPr>
                <w:color w:val="000000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Responsabile del progetto: prof.</w:t>
            </w:r>
          </w:p>
          <w:p w:rsidR="00000000" w:rsidDel="00000000" w:rsidP="00000000" w:rsidRDefault="00000000" w:rsidRPr="00000000" w14:paraId="00000006">
            <w:pPr>
              <w:ind w:left="100" w:righ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Titolo del progetto: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="240" w:lineRule="auto"/>
        <w:jc w:val="center"/>
        <w:rPr>
          <w:b w:val="1"/>
          <w:color w:val="000000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Relazione finale</w:t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tbl>
      <w:tblPr>
        <w:tblStyle w:val="Table3"/>
        <w:tblW w:w="8745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2557"/>
        <w:gridCol w:w="2286"/>
        <w:gridCol w:w="1595"/>
        <w:gridCol w:w="2307"/>
        <w:tblGridChange w:id="0">
          <w:tblGrid>
            <w:gridCol w:w="2557"/>
            <w:gridCol w:w="2286"/>
            <w:gridCol w:w="1595"/>
            <w:gridCol w:w="2307"/>
          </w:tblGrid>
        </w:tblGridChange>
      </w:tblGrid>
      <w:tr>
        <w:trPr>
          <w:trHeight w:val="74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ind w:left="10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Docenti impegnati</w:t>
            </w:r>
          </w:p>
        </w:tc>
        <w:tc>
          <w:tcPr>
            <w:gridSpan w:val="2"/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ind w:left="10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Attività aggiuntive funzionali all’insegnamento</w:t>
            </w:r>
          </w:p>
        </w:tc>
        <w:tc>
          <w:tcPr>
            <w:tcBorders>
              <w:top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ind w:left="10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Attività aggiuntive di insegnamento</w:t>
            </w:r>
          </w:p>
        </w:tc>
      </w:tr>
      <w:tr>
        <w:trPr>
          <w:trHeight w:val="520" w:hRule="atLeast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ore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ore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ore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ore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ore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ore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Totale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  <w:tc>
          <w:tcPr>
            <w:tcBorders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Totale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tbl>
      <w:tblPr>
        <w:tblStyle w:val="Table4"/>
        <w:tblW w:w="8745.0" w:type="dxa"/>
        <w:jc w:val="left"/>
        <w:tblInd w:w="-10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8745"/>
        <w:tblGridChange w:id="0">
          <w:tblGrid>
            <w:gridCol w:w="8745"/>
          </w:tblGrid>
        </w:tblGridChange>
      </w:tblGrid>
      <w:tr>
        <w:trPr>
          <w:trHeight w:val="310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pStyle w:val="Heading1"/>
              <w:keepNext w:val="0"/>
              <w:keepLines w:val="0"/>
              <w:spacing w:after="120" w:before="480" w:line="240" w:lineRule="auto"/>
              <w:ind w:left="10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Verifica e Valutazione della funzione svolta / delle attività programmate</w:t>
            </w:r>
          </w:p>
          <w:p w:rsidR="00000000" w:rsidDel="00000000" w:rsidP="00000000" w:rsidRDefault="00000000" w:rsidRPr="00000000" w14:paraId="00000035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ind w:left="10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ind w:left="10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Style w:val="Heading1"/>
        <w:keepNext w:val="0"/>
        <w:keepLines w:val="0"/>
        <w:spacing w:after="120" w:before="480" w:line="240" w:lineRule="auto"/>
        <w:rPr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sz w:val="24"/>
          <w:szCs w:val="24"/>
          <w:rtl w:val="0"/>
        </w:rPr>
        <w:t xml:space="preserve">Legnago ____________________________</w:t>
      </w:r>
    </w:p>
    <w:p w:rsidR="00000000" w:rsidDel="00000000" w:rsidP="00000000" w:rsidRDefault="00000000" w:rsidRPr="00000000" w14:paraId="0000003C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tbl>
      <w:tblPr>
        <w:tblStyle w:val="Table5"/>
        <w:tblW w:w="8760.0" w:type="dxa"/>
        <w:jc w:val="left"/>
        <w:tblInd w:w="-108.0" w:type="dxa"/>
        <w:tblLayout w:type="fixed"/>
        <w:tblLook w:val="0000"/>
      </w:tblPr>
      <w:tblGrid>
        <w:gridCol w:w="4454"/>
        <w:gridCol w:w="4306"/>
        <w:tblGridChange w:id="0">
          <w:tblGrid>
            <w:gridCol w:w="4454"/>
            <w:gridCol w:w="4306"/>
          </w:tblGrid>
        </w:tblGridChange>
      </w:tblGrid>
      <w:tr>
        <w:trPr>
          <w:trHeight w:val="7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pStyle w:val="Heading1"/>
              <w:keepNext w:val="0"/>
              <w:keepLines w:val="0"/>
              <w:spacing w:after="120" w:before="48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Responsabile progetto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pStyle w:val="Heading1"/>
              <w:keepNext w:val="0"/>
              <w:keepLines w:val="0"/>
              <w:spacing w:after="120" w:before="48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Funzione strumentale</w:t>
            </w:r>
          </w:p>
        </w:tc>
      </w:tr>
      <w:tr>
        <w:trPr>
          <w:trHeight w:val="780" w:hRule="atLeast"/>
        </w:trPr>
        <w:tc>
          <w:tcPr>
            <w:tcBorders>
              <w:bottom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pStyle w:val="Heading1"/>
              <w:keepNext w:val="0"/>
              <w:keepLines w:val="0"/>
              <w:spacing w:after="120" w:before="480" w:line="240" w:lineRule="auto"/>
              <w:ind w:left="10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Prof. </w:t>
            </w:r>
          </w:p>
        </w:tc>
        <w:tc>
          <w:tcPr>
            <w:tcBorders>
              <w:bottom w:color="000001" w:space="0" w:sz="8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pStyle w:val="Heading1"/>
              <w:keepNext w:val="0"/>
              <w:keepLines w:val="0"/>
              <w:spacing w:after="120" w:before="480" w:line="240" w:lineRule="auto"/>
              <w:ind w:left="10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Prof. 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hd w:fill="ffffff" w:val="clear"/>
      <w:jc w:val="center"/>
      <w:rPr>
        <w:rFonts w:ascii="Calibri" w:cs="Calibri" w:eastAsia="Calibri" w:hAnsi="Calibri"/>
        <w:b w:val="1"/>
        <w:color w:val="66666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hd w:fill="ffffff" w:val="clear"/>
      <w:jc w:val="center"/>
      <w:rPr>
        <w:b w:val="1"/>
        <w:color w:val="666666"/>
        <w:sz w:val="18"/>
        <w:szCs w:val="18"/>
      </w:rPr>
    </w:pPr>
    <w:r w:rsidDel="00000000" w:rsidR="00000000" w:rsidRPr="00000000">
      <w:rPr>
        <w:b w:val="1"/>
        <w:color w:val="666666"/>
        <w:sz w:val="18"/>
        <w:szCs w:val="18"/>
        <w:rtl w:val="0"/>
      </w:rPr>
      <w:t xml:space="preserve">ISISS Marco Minghetti - Via Frattini, 45 - 37045 Legnago (VR) - Tel. 0442 601755 - Fax 0442 600950</w:t>
    </w:r>
  </w:p>
  <w:p w:rsidR="00000000" w:rsidDel="00000000" w:rsidP="00000000" w:rsidRDefault="00000000" w:rsidRPr="00000000" w14:paraId="0000004E">
    <w:pPr>
      <w:shd w:fill="ffffff" w:val="clear"/>
      <w:jc w:val="center"/>
      <w:rPr/>
    </w:pPr>
    <w:r w:rsidDel="00000000" w:rsidR="00000000" w:rsidRPr="00000000">
      <w:rPr>
        <w:color w:val="666666"/>
        <w:sz w:val="14"/>
        <w:szCs w:val="14"/>
        <w:rtl w:val="0"/>
      </w:rPr>
      <w:t xml:space="preserve">www.minghetti.edu.it - e-mail: </w:t>
    </w:r>
    <w:r w:rsidDel="00000000" w:rsidR="00000000" w:rsidRPr="00000000">
      <w:rPr>
        <w:color w:val="666666"/>
        <w:sz w:val="14"/>
        <w:szCs w:val="14"/>
        <w:highlight w:val="white"/>
        <w:rtl w:val="0"/>
      </w:rPr>
      <w:t xml:space="preserve">vris003003@istruzione.it - pec: vris003003@pec.istruzione.it </w:t>
    </w:r>
    <w:r w:rsidDel="00000000" w:rsidR="00000000" w:rsidRPr="00000000">
      <w:rPr>
        <w:color w:val="666666"/>
        <w:sz w:val="14"/>
        <w:szCs w:val="14"/>
        <w:rtl w:val="0"/>
      </w:rPr>
      <w:t xml:space="preserve">- C.F. 82002750238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76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6"/>
      <w:tblW w:w="6075.0" w:type="dxa"/>
      <w:jc w:val="left"/>
      <w:tblInd w:w="100.0" w:type="pct"/>
      <w:tblLayout w:type="fixed"/>
      <w:tblLook w:val="0400"/>
    </w:tblPr>
    <w:tblGrid>
      <w:gridCol w:w="2175"/>
      <w:gridCol w:w="3900"/>
      <w:tblGridChange w:id="0">
        <w:tblGrid>
          <w:gridCol w:w="2175"/>
          <w:gridCol w:w="3900"/>
        </w:tblGrid>
      </w:tblGridChange>
    </w:tblGrid>
    <w:tr>
      <w:trPr>
        <w:trHeight w:val="156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4">
          <w:pPr>
            <w:widowControl w:val="1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/>
            <w:drawing>
              <wp:inline distB="0" distT="0" distL="0" distR="0">
                <wp:extent cx="782290" cy="795895"/>
                <wp:effectExtent b="0" l="0" r="0" t="0"/>
                <wp:docPr descr="logo_minghetti.png" id="1" name="image1.png"/>
                <a:graphic>
                  <a:graphicData uri="http://schemas.openxmlformats.org/drawingml/2006/picture">
                    <pic:pic>
                      <pic:nvPicPr>
                        <pic:cNvPr descr="logo_minghetti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90" cy="7958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5">
          <w:pPr>
            <w:widowControl w:val="1"/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1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b w:val="1"/>
              <w:color w:val="ff9900"/>
              <w:sz w:val="18"/>
              <w:szCs w:val="18"/>
              <w:rtl w:val="0"/>
            </w:rPr>
            <w:t xml:space="preserve">TECNICO ECONOMICO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widowControl w:val="1"/>
            <w:spacing w:line="240" w:lineRule="auto"/>
            <w:ind w:right="-1087.5590551181085"/>
            <w:rPr>
              <w:sz w:val="24"/>
              <w:szCs w:val="24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Amministrazione Finanza e Marketing - Relazioni Internazionali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1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per il​ Marketing - Sistemi Informativi Aziendali - Turismo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widowControl w:val="1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b w:val="1"/>
              <w:color w:val="ff9900"/>
              <w:sz w:val="18"/>
              <w:szCs w:val="18"/>
              <w:rtl w:val="0"/>
            </w:rPr>
            <w:t xml:space="preserve">LICEO ARTISTICO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widowControl w:val="1"/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Grafico - Audiovisivo e Multimediale - Design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shd w:fill="ffffff" w:val="clear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