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FF99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1051560</wp:posOffset>
            </wp:positionH>
            <wp:positionV relativeFrom="paragraph">
              <wp:posOffset>-91438</wp:posOffset>
            </wp:positionV>
            <wp:extent cx="1228725" cy="122872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9900"/>
          <w:sz w:val="18"/>
          <w:szCs w:val="18"/>
        </w:rPr>
        <w:t>TECNICO ECONOMICO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Amministrazione Finanza e Marketing - Relazioni Internazionali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per il​ Marketing - Sistemi Informativi Aziendali - Turismo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4"/>
          <w:szCs w:val="24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FF9900"/>
          <w:sz w:val="18"/>
          <w:szCs w:val="18"/>
        </w:rPr>
        <w:t>LICEO ARTISTICO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ind w:left="3402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16"/>
          <w:szCs w:val="16"/>
        </w:rPr>
        <w:t>Grafico - Audiovisivo e Multimediale - Design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0"/>
        </w:tabs>
        <w:ind w:left="357"/>
        <w:jc w:val="center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0"/>
        </w:tabs>
        <w:ind w:left="357"/>
        <w:jc w:val="center"/>
        <w:rPr>
          <w:rFonts w:ascii="Calibri" w:eastAsia="Calibri" w:hAnsi="Calibri" w:cs="Calibri"/>
          <w:color w:val="262626"/>
          <w:sz w:val="22"/>
          <w:szCs w:val="22"/>
        </w:rPr>
      </w:pPr>
    </w:p>
    <w:tbl>
      <w:tblPr>
        <w:tblStyle w:val="a"/>
        <w:tblW w:w="9873" w:type="dxa"/>
        <w:tblInd w:w="-108" w:type="dxa"/>
        <w:tblBorders>
          <w:top w:val="nil"/>
          <w:left w:val="nil"/>
          <w:bottom w:val="single" w:sz="4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6802"/>
        <w:gridCol w:w="1535"/>
      </w:tblGrid>
      <w:tr w:rsidR="00BD5399">
        <w:tc>
          <w:tcPr>
            <w:tcW w:w="1536" w:type="dxa"/>
            <w:tcMar>
              <w:left w:w="0" w:type="dxa"/>
              <w:bottom w:w="68" w:type="dxa"/>
              <w:right w:w="0" w:type="dxa"/>
            </w:tcMar>
            <w:vAlign w:val="center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B0F0"/>
                <w:sz w:val="18"/>
                <w:szCs w:val="18"/>
              </w:rPr>
            </w:pPr>
          </w:p>
        </w:tc>
        <w:tc>
          <w:tcPr>
            <w:tcW w:w="6802" w:type="dxa"/>
            <w:tcMar>
              <w:left w:w="0" w:type="dxa"/>
              <w:bottom w:w="68" w:type="dxa"/>
              <w:right w:w="0" w:type="dxa"/>
            </w:tcMar>
            <w:vAlign w:val="center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Questrial" w:eastAsia="Questrial" w:hAnsi="Questrial" w:cs="Questrial"/>
                <w:color w:val="00B0F0"/>
                <w:sz w:val="22"/>
                <w:szCs w:val="22"/>
              </w:rPr>
            </w:pPr>
          </w:p>
        </w:tc>
        <w:tc>
          <w:tcPr>
            <w:tcW w:w="1535" w:type="dxa"/>
            <w:tcMar>
              <w:left w:w="0" w:type="dxa"/>
              <w:bottom w:w="68" w:type="dxa"/>
              <w:right w:w="0" w:type="dxa"/>
            </w:tcMar>
            <w:vAlign w:val="center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pranq eco sans" w:eastAsia="Spranq eco sans" w:hAnsi="Spranq eco sans" w:cs="Spranq eco sans"/>
                <w:color w:val="00B0F0"/>
                <w:sz w:val="18"/>
                <w:szCs w:val="18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0"/>
        </w:tabs>
        <w:ind w:left="357"/>
        <w:jc w:val="center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0"/>
        </w:tabs>
        <w:ind w:left="357"/>
        <w:jc w:val="center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0"/>
        </w:tabs>
        <w:ind w:left="357"/>
        <w:jc w:val="center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80"/>
        </w:tabs>
        <w:ind w:left="357"/>
        <w:jc w:val="center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262626"/>
          <w:sz w:val="52"/>
          <w:szCs w:val="52"/>
        </w:rPr>
      </w:pPr>
      <w:r>
        <w:rPr>
          <w:rFonts w:ascii="Calibri" w:eastAsia="Calibri" w:hAnsi="Calibri" w:cs="Calibri"/>
          <w:b/>
          <w:color w:val="262626"/>
          <w:sz w:val="52"/>
          <w:szCs w:val="52"/>
        </w:rPr>
        <w:t>P. D. P.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Calibri" w:eastAsia="Calibri" w:hAnsi="Calibri" w:cs="Calibri"/>
          <w:color w:val="262626"/>
          <w:sz w:val="44"/>
          <w:szCs w:val="44"/>
        </w:rPr>
      </w:pPr>
      <w:r>
        <w:rPr>
          <w:rFonts w:ascii="Calibri" w:eastAsia="Calibri" w:hAnsi="Calibri" w:cs="Calibri"/>
          <w:color w:val="262626"/>
          <w:sz w:val="44"/>
          <w:szCs w:val="44"/>
        </w:rPr>
        <w:t>Piano Didattico Personalizzato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b/>
          <w:color w:val="262626"/>
          <w:sz w:val="22"/>
          <w:szCs w:val="22"/>
        </w:rPr>
        <w:t>Dir. Min. 27.12.2012</w:t>
      </w:r>
    </w:p>
    <w:p w:rsidR="00BD5399" w:rsidRDefault="00A83E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262626"/>
          <w:sz w:val="22"/>
          <w:szCs w:val="22"/>
        </w:rPr>
      </w:pPr>
      <w:hyperlink r:id="rId8">
        <w:r w:rsidR="00D976A9">
          <w:rPr>
            <w:rFonts w:ascii="Calibri" w:eastAsia="Calibri" w:hAnsi="Calibri" w:cs="Calibri"/>
            <w:b/>
            <w:color w:val="262626"/>
            <w:sz w:val="22"/>
            <w:szCs w:val="22"/>
          </w:rPr>
          <w:t>C.M. 6.3.2013</w:t>
        </w:r>
      </w:hyperlink>
      <w:r w:rsidR="00D976A9">
        <w:rPr>
          <w:rFonts w:ascii="Calibri" w:eastAsia="Calibri" w:hAnsi="Calibri" w:cs="Calibri"/>
          <w:b/>
          <w:color w:val="262626"/>
          <w:sz w:val="22"/>
          <w:szCs w:val="22"/>
        </w:rPr>
        <w:t xml:space="preserve"> 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“</w:t>
      </w:r>
      <w:hyperlink r:id="rId9">
        <w:r>
          <w:rPr>
            <w:rFonts w:ascii="Calibri" w:eastAsia="Calibri" w:hAnsi="Calibri" w:cs="Calibri"/>
            <w:i/>
            <w:color w:val="262626"/>
            <w:sz w:val="22"/>
            <w:szCs w:val="22"/>
          </w:rPr>
          <w:t xml:space="preserve">Strumenti di intervento per alunni con </w:t>
        </w:r>
      </w:hyperlink>
      <w:r>
        <w:rPr>
          <w:rFonts w:ascii="Calibri" w:eastAsia="Calibri" w:hAnsi="Calibri" w:cs="Calibri"/>
          <w:i/>
          <w:color w:val="262626"/>
          <w:sz w:val="22"/>
          <w:szCs w:val="22"/>
        </w:rPr>
        <w:t>Bisogni Educativi Speciali”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16"/>
          <w:szCs w:val="16"/>
        </w:rPr>
      </w:pPr>
      <w:r>
        <w:rPr>
          <w:rFonts w:ascii="Calibri" w:eastAsia="Calibri" w:hAnsi="Calibri" w:cs="Calibri"/>
          <w:b/>
          <w:noProof/>
          <w:color w:val="262626"/>
          <w:sz w:val="16"/>
          <w:szCs w:val="16"/>
        </w:rPr>
        <w:drawing>
          <wp:inline distT="0" distB="0" distL="114300" distR="114300">
            <wp:extent cx="3771900" cy="251206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512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24"/>
          <w:szCs w:val="24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24"/>
          <w:szCs w:val="24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24"/>
          <w:szCs w:val="24"/>
        </w:rPr>
      </w:pPr>
      <w:r>
        <w:rPr>
          <w:rFonts w:ascii="Calibri" w:eastAsia="Calibri" w:hAnsi="Calibri" w:cs="Calibri"/>
          <w:b/>
          <w:color w:val="262626"/>
          <w:sz w:val="24"/>
          <w:szCs w:val="24"/>
        </w:rPr>
        <w:t>Anno Scolastico________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</w:p>
    <w:tbl>
      <w:tblPr>
        <w:tblStyle w:val="a0"/>
        <w:tblW w:w="9889" w:type="dxa"/>
        <w:tblInd w:w="-108" w:type="dxa"/>
        <w:tblBorders>
          <w:top w:val="single" w:sz="4" w:space="0" w:color="4F81BD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D5399">
        <w:tc>
          <w:tcPr>
            <w:tcW w:w="9889" w:type="dxa"/>
            <w:tcMar>
              <w:top w:w="28" w:type="dxa"/>
              <w:left w:w="0" w:type="dxa"/>
              <w:right w:w="0" w:type="dxa"/>
            </w:tcMar>
            <w:vAlign w:val="center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after="200" w:line="276" w:lineRule="auto"/>
              <w:jc w:val="center"/>
              <w:rPr>
                <w:rFonts w:ascii="Questrial" w:eastAsia="Questrial" w:hAnsi="Questrial" w:cs="Questrial"/>
                <w:color w:val="FF0000"/>
                <w:sz w:val="18"/>
                <w:szCs w:val="18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  <w:r>
        <w:br w:type="page"/>
      </w:r>
      <w:r>
        <w:rPr>
          <w:rFonts w:ascii="Calibri" w:eastAsia="Calibri" w:hAnsi="Calibri" w:cs="Calibri"/>
          <w:color w:val="262626"/>
        </w:rPr>
        <w:lastRenderedPageBreak/>
        <w:t>n° Protocollo ……………………………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76" w:lineRule="auto"/>
        <w:jc w:val="center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PERCORSO DIDATTICO PER ALUNNI CON BISOGNI EDUCATIVI SPECIALI (</w:t>
      </w:r>
      <w:r>
        <w:rPr>
          <w:rFonts w:ascii="Calibri" w:eastAsia="Calibri" w:hAnsi="Calibri" w:cs="Calibri"/>
          <w:b/>
          <w:color w:val="262626"/>
          <w:sz w:val="22"/>
          <w:szCs w:val="22"/>
        </w:rPr>
        <w:t>BES</w:t>
      </w:r>
      <w:r>
        <w:rPr>
          <w:rFonts w:ascii="Calibri" w:eastAsia="Calibri" w:hAnsi="Calibri" w:cs="Calibri"/>
          <w:color w:val="262626"/>
          <w:sz w:val="22"/>
          <w:szCs w:val="22"/>
        </w:rPr>
        <w:t>)</w:t>
      </w:r>
    </w:p>
    <w:tbl>
      <w:tblPr>
        <w:tblStyle w:val="a1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5812"/>
      </w:tblGrid>
      <w:tr w:rsidR="00BD5399">
        <w:trPr>
          <w:trHeight w:val="360"/>
        </w:trPr>
        <w:tc>
          <w:tcPr>
            <w:tcW w:w="9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DATI RELATIVI ALL’ALUNNO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Nome e cognome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Data e luogo di nascita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Indirizzo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Recapito telefonico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Classe e sezione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Indirizzo di studi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2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894"/>
      </w:tblGrid>
      <w:tr w:rsidR="00BD5399">
        <w:trPr>
          <w:trHeight w:val="42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PROBLEMATICA EMERSA</w:t>
            </w:r>
          </w:p>
        </w:tc>
      </w:tr>
      <w:tr w:rsidR="00BD5399">
        <w:trPr>
          <w:trHeight w:val="136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DISTURBI EVOLUTIVI SPECIFICI</w:t>
            </w:r>
            <w:r>
              <w:rPr>
                <w:rFonts w:ascii="Calibri" w:eastAsia="Calibri" w:hAnsi="Calibri" w:cs="Calibri"/>
                <w:b/>
                <w:color w:val="26262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i/>
                <w:color w:val="262626"/>
                <w:u w:val="single"/>
              </w:rPr>
              <w:t>quando non rientrano nella Legge 104/92 o nella Legge 170/2010)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FIL (Funzionamento intellettivo limite o Borderline cognitivo)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Disturbo evolutivo specifico misto (F83)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Area verbale (disturbi del linguaggio o bassa intelligenza verbale)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Area non-verbale (disturbo della coordinazione motoria, </w:t>
            </w:r>
            <w:proofErr w:type="spellStart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disprassia</w:t>
            </w:r>
            <w:proofErr w:type="spell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o bassa intelligenza non-verbale)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Altro: ......................................................................................................................................................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rPr>
          <w:trHeight w:val="880"/>
        </w:trPr>
        <w:tc>
          <w:tcPr>
            <w:tcW w:w="9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SVANTAGGIO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Socio-economico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Linguistico-culturale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Disagio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  <w:highlight w:val="white"/>
              </w:rPr>
              <w:t>comportamentale/relazionale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Altro: ........................................................................................................................................................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3"/>
        <w:tblW w:w="989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2"/>
        <w:gridCol w:w="1766"/>
        <w:gridCol w:w="4046"/>
      </w:tblGrid>
      <w:tr w:rsidR="00BD5399">
        <w:trPr>
          <w:trHeight w:val="380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DATI RELATIVI ALLA DIAGNOSI/RELAZIONE SPECIALISTICA/SEGNALAZIONE DEGLI OPERATORI DEI SERVIZI SOCIALI 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Diagnosi sintetica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Redatta da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……………………………………………………………………………………….........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Presso la struttura sanitaria</w:t>
            </w:r>
          </w:p>
        </w:tc>
        <w:tc>
          <w:tcPr>
            <w:tcW w:w="1766" w:type="dxa"/>
            <w:tcBorders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pubblica: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4"/>
                <w:szCs w:val="24"/>
              </w:rPr>
              <w:t>□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privata:</w:t>
            </w:r>
          </w:p>
        </w:tc>
        <w:tc>
          <w:tcPr>
            <w:tcW w:w="4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...................................................................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Data della diagnosi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…………………………………………………………………………………………......</w:t>
            </w:r>
          </w:p>
        </w:tc>
      </w:tr>
      <w:tr w:rsidR="00BD5399">
        <w:trPr>
          <w:trHeight w:val="48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Specialista/operatore di riferimento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…………………………………………………………………………………………......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  <w:r>
        <w:br w:type="page"/>
      </w:r>
    </w:p>
    <w:tbl>
      <w:tblPr>
        <w:tblStyle w:val="a4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1"/>
        <w:gridCol w:w="5812"/>
      </w:tblGrid>
      <w:tr w:rsidR="00BD5399">
        <w:trPr>
          <w:trHeight w:val="300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lastRenderedPageBreak/>
              <w:t>ALTRE INFORMAZIONI</w:t>
            </w:r>
          </w:p>
        </w:tc>
      </w:tr>
      <w:tr w:rsidR="00BD539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Informazioni date dalla famiglia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(es. difficoltà manifestate a casa nei confronti della scuola e/o con le singole discipline, …)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Interventi terapeutici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(terapie farmacologiche e/o psicologiche, ...)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Interventi extrascolastici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educativi-riabilitativi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(tipo di intervento, frequenza, specialista/operatore di riferimento)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rPr>
          <w:trHeight w:val="48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Interventi pregressi al percorso scolastico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(documentazioni/relazioni relativi a cicli scolastici precedenti, …)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5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2977"/>
      </w:tblGrid>
      <w:tr w:rsidR="00BD5399">
        <w:trPr>
          <w:trHeight w:val="380"/>
        </w:trPr>
        <w:tc>
          <w:tcPr>
            <w:tcW w:w="9923" w:type="dxa"/>
            <w:gridSpan w:val="2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GRIGLIA OSSERVATIVA 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94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  <w:t>Area dello svantaggio socioeconomico, linguistico e culturale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Osservazione degli insegnanti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di lettura/scrittura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di espressione orale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logico/matematiche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nel rispetto delle regole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nel mantenere l’attenzione durante le spiegazioni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Non svolge regolarmente i compiti a casa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Non esegue le consegne che gli vengono proposte in classe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nella comprensione delle consegne proposte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Fa domande non pertinenti all’insegnante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Disturba lo svolgimento delle lezioni (distrae i compagni, ecc.)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Non presta attenzione ai richiami dell’insegnante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difficoltà a stare fermo nel proprio banco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Si fa distrarre dai compagni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Manifesta timidezza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Viene escluso dai compagni dalle attività scolastiche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Viene escluso dai compagni dalle attività ricreative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Tende ad autoescludersi dalle attività scolastiche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Tende ad autoescludersi dalle attività ricreative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Non porta a scuola i materiali necessari alle attività scolastiche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Ha scarsa cura dei materiali per le attività scolastiche (propri e della scuola)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  <w:tr w:rsidR="00BD5399">
        <w:trPr>
          <w:trHeight w:val="320"/>
        </w:trPr>
        <w:tc>
          <w:tcPr>
            <w:tcW w:w="694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Dimostra scarsa fiducia nelle proprie capacità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0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1    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2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LEGENDA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>0 L’elemento descritto dal criterio non mette in evidenza particolari problematicità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1 L’elemento descritto dal criterio mette in evidenza </w:t>
      </w:r>
      <w:proofErr w:type="gramStart"/>
      <w:r>
        <w:rPr>
          <w:rFonts w:ascii="Calibri" w:eastAsia="Calibri" w:hAnsi="Calibri" w:cs="Calibri"/>
          <w:color w:val="262626"/>
        </w:rPr>
        <w:t xml:space="preserve">problematicità  </w:t>
      </w:r>
      <w:r>
        <w:rPr>
          <w:rFonts w:ascii="Calibri" w:eastAsia="Calibri" w:hAnsi="Calibri" w:cs="Calibri"/>
          <w:i/>
          <w:color w:val="262626"/>
        </w:rPr>
        <w:t>lievi</w:t>
      </w:r>
      <w:proofErr w:type="gramEnd"/>
      <w:r>
        <w:rPr>
          <w:rFonts w:ascii="Calibri" w:eastAsia="Calibri" w:hAnsi="Calibri" w:cs="Calibri"/>
          <w:i/>
          <w:color w:val="262626"/>
        </w:rPr>
        <w:t xml:space="preserve"> </w:t>
      </w:r>
      <w:r>
        <w:rPr>
          <w:rFonts w:ascii="Calibri" w:eastAsia="Calibri" w:hAnsi="Calibri" w:cs="Calibri"/>
          <w:color w:val="262626"/>
        </w:rPr>
        <w:t xml:space="preserve">o </w:t>
      </w:r>
      <w:r>
        <w:rPr>
          <w:rFonts w:ascii="Calibri" w:eastAsia="Calibri" w:hAnsi="Calibri" w:cs="Calibri"/>
          <w:i/>
          <w:color w:val="262626"/>
        </w:rPr>
        <w:t>occasionali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</w:rPr>
      </w:pPr>
      <w:r>
        <w:rPr>
          <w:rFonts w:ascii="Calibri" w:eastAsia="Calibri" w:hAnsi="Calibri" w:cs="Calibri"/>
          <w:color w:val="262626"/>
        </w:rPr>
        <w:t xml:space="preserve">2 L’elemento descritto dal criterio mette in evidenza problematicità </w:t>
      </w:r>
      <w:r>
        <w:rPr>
          <w:rFonts w:ascii="Calibri" w:eastAsia="Calibri" w:hAnsi="Calibri" w:cs="Calibri"/>
          <w:i/>
          <w:color w:val="262626"/>
        </w:rPr>
        <w:t>rilevanti o reiterate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  <w:r>
        <w:br w:type="page"/>
      </w:r>
    </w:p>
    <w:tbl>
      <w:tblPr>
        <w:tblStyle w:val="a6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387"/>
        <w:gridCol w:w="1843"/>
        <w:gridCol w:w="1417"/>
        <w:gridCol w:w="1276"/>
      </w:tblGrid>
      <w:tr w:rsidR="00BD5399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lastRenderedPageBreak/>
              <w:t>CONTESTO SOCIO-FAMILIARE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2"/>
              <w:jc w:val="center"/>
              <w:rPr>
                <w:rFonts w:ascii="Calibri" w:eastAsia="Calibri" w:hAnsi="Calibri" w:cs="Calibri"/>
                <w:color w:val="00206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</w:rPr>
              <w:t>Area dello svantaggio socioeconomico, linguistico e culturale</w:t>
            </w:r>
          </w:p>
        </w:tc>
      </w:tr>
      <w:tr w:rsidR="00BD5399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L’alunno vive in famiglia?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Se no, dove? 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</w:t>
            </w:r>
          </w:p>
        </w:tc>
      </w:tr>
      <w:tr w:rsidR="00BD5399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Frequenta altre strutture/servizi oltre l’orario scolastico?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Se si, quali? .......................................................................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si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</w:t>
            </w:r>
          </w:p>
        </w:tc>
      </w:tr>
      <w:tr w:rsidR="00BD5399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La famiglia nei confronti della scuola ha atteggiamenti di: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collaborazione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delega</w:t>
            </w:r>
          </w:p>
        </w:tc>
      </w:tr>
      <w:tr w:rsidR="00BD5399">
        <w:trPr>
          <w:trHeight w:val="36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La famiglia nei confronti del figlio ha aspettative: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elevate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equilibrate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limitate</w:t>
            </w:r>
          </w:p>
        </w:tc>
      </w:tr>
      <w:tr w:rsidR="00BD5399">
        <w:trPr>
          <w:trHeight w:val="36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Ulteriori segnalazioni: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7"/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985"/>
        <w:gridCol w:w="1984"/>
      </w:tblGrid>
      <w:tr w:rsidR="00BD5399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CARATTERISTICHE COMPORTAMENTALI AFFETTIVO-MOTIVAZIONALI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Collaborazione e partecipazione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attiva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scarsa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partecipa</w:t>
            </w:r>
          </w:p>
        </w:tc>
      </w:tr>
      <w:tr w:rsidR="00BD5399">
        <w:trPr>
          <w:trHeight w:val="42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Relazionalità con i compagni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buona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sufficiente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difficoltosa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Relazionalità con gli adulti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buona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sufficiente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difficoltosa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Accettazione e rispetto delle regole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acquisiti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difficoltosi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acquisire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Motivazione al lavoro scolastico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forte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sufficiente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stimolare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Capacità organizzative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buone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sufficienti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stimolare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Rispetto degli impegni e delle responsabilità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acquisiti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saltuari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acquisire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Consapevolezza delle proprie difficoltà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acquisita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sviluppare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acquisire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Accettazione delle proprie difficoltà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buona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sufficiente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accetta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Senso di autostima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buono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scarso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sviluppare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Autonomia nel lavoro scolastico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buona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sufficiente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scarsa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Autovalutazione delle proprie abilità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e potenzialità nelle diverse discipline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acquisita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scarsa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da sviluppare</w:t>
            </w:r>
          </w:p>
        </w:tc>
      </w:tr>
      <w:tr w:rsidR="00BD5399">
        <w:trPr>
          <w:trHeight w:val="36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Frequenza scolastica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regolare</w:t>
            </w:r>
          </w:p>
        </w:tc>
        <w:tc>
          <w:tcPr>
            <w:tcW w:w="198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discontinua</w:t>
            </w: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8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552"/>
        <w:gridCol w:w="4395"/>
      </w:tblGrid>
      <w:tr w:rsidR="00BD5399">
        <w:tc>
          <w:tcPr>
            <w:tcW w:w="9923" w:type="dxa"/>
            <w:gridSpan w:val="3"/>
            <w:shd w:val="clear" w:color="auto" w:fill="F8F8F8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DESCRIZIONE DEL FUNZIONAMENTO DELLE ABILITA’ STRUMENTALI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</w:rPr>
              <w:t>(vedi elenco voci suggerite per la compilazione TABELLA 1)</w:t>
            </w:r>
          </w:p>
        </w:tc>
      </w:tr>
      <w:tr w:rsidR="00BD5399">
        <w:tc>
          <w:tcPr>
            <w:tcW w:w="2976" w:type="dxa"/>
            <w:vMerge w:val="restart"/>
            <w:shd w:val="clear" w:color="auto" w:fill="auto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LETTURA</w:t>
            </w:r>
          </w:p>
        </w:tc>
        <w:tc>
          <w:tcPr>
            <w:tcW w:w="6947" w:type="dxa"/>
            <w:gridSpan w:val="2"/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Elementi desunti dalla diagnosi</w:t>
            </w:r>
          </w:p>
        </w:tc>
      </w:tr>
      <w:tr w:rsidR="00BD5399"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  <w:tc>
          <w:tcPr>
            <w:tcW w:w="6947" w:type="dxa"/>
            <w:gridSpan w:val="2"/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Elementi desunti dall’osservazione in classe</w:t>
            </w:r>
          </w:p>
        </w:tc>
      </w:tr>
      <w:tr w:rsidR="00BD5399">
        <w:trPr>
          <w:trHeight w:val="84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Velocità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molto lenta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lenta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scorrevole</w:t>
            </w:r>
          </w:p>
        </w:tc>
      </w:tr>
      <w:tr w:rsidR="00BD5399">
        <w:trPr>
          <w:trHeight w:val="84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Correttezza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adeguata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(ad esempio confonde/inverte/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sostituisce/omette lettere o sillabe)</w:t>
            </w:r>
          </w:p>
        </w:tc>
      </w:tr>
      <w:tr w:rsidR="00BD5399">
        <w:trPr>
          <w:trHeight w:val="118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Comprensione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scarsa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essenziale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globale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completa-analitica</w:t>
            </w:r>
          </w:p>
        </w:tc>
      </w:tr>
    </w:tbl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>
        <w:br w:type="page"/>
      </w:r>
    </w:p>
    <w:tbl>
      <w:tblPr>
        <w:tblStyle w:val="a9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2552"/>
        <w:gridCol w:w="4395"/>
      </w:tblGrid>
      <w:tr w:rsidR="00BD5399">
        <w:tc>
          <w:tcPr>
            <w:tcW w:w="2976" w:type="dxa"/>
            <w:vMerge w:val="restart"/>
            <w:shd w:val="clear" w:color="auto" w:fill="auto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SCRITTURA</w:t>
            </w:r>
          </w:p>
        </w:tc>
        <w:tc>
          <w:tcPr>
            <w:tcW w:w="6947" w:type="dxa"/>
            <w:gridSpan w:val="2"/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Elementi desunti dalla diagnosi</w:t>
            </w:r>
          </w:p>
        </w:tc>
      </w:tr>
      <w:tr w:rsidR="00BD5399"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  <w:tc>
          <w:tcPr>
            <w:tcW w:w="6947" w:type="dxa"/>
            <w:gridSpan w:val="2"/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Elementi desunti dall’osservazione in classe</w:t>
            </w:r>
          </w:p>
        </w:tc>
      </w:tr>
      <w:tr w:rsidR="00BD5399">
        <w:trPr>
          <w:trHeight w:val="54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Tipo di carattere utilizzato</w:t>
            </w: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stampato maiuscolo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stampato minuscolo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corsivo</w:t>
            </w:r>
          </w:p>
        </w:tc>
      </w:tr>
      <w:tr w:rsidR="00BD5399">
        <w:trPr>
          <w:trHeight w:val="54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Grafia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illeggibile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leggibile</w:t>
            </w:r>
          </w:p>
        </w:tc>
      </w:tr>
      <w:tr w:rsidR="00BD5399">
        <w:trPr>
          <w:trHeight w:val="48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Scrittura</w:t>
            </w:r>
          </w:p>
        </w:tc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scorretta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poco corretta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corretta</w:t>
            </w:r>
          </w:p>
        </w:tc>
      </w:tr>
      <w:tr w:rsidR="00BD5399">
        <w:trPr>
          <w:trHeight w:val="48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Tipologia di errori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errori fonologici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(scambio di grafemi, omissione e aggiunta di lettere o sillabe, inversioni, grafema inesatto)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errori non fonologici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(fusioni/separazioni illegali, scambio di grafema omofono, omissione o aggiunta di h)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altri errori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(omissioni e aggiunta di accenti, omissioni e aggiunta di doppie, apostrofi, maiuscole)</w:t>
            </w:r>
          </w:p>
        </w:tc>
      </w:tr>
      <w:tr w:rsidR="00BD5399">
        <w:trPr>
          <w:trHeight w:val="86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Uso della punteggiatura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adeguata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parziale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adeguata</w:t>
            </w:r>
          </w:p>
        </w:tc>
      </w:tr>
      <w:tr w:rsidR="00BD5399">
        <w:trPr>
          <w:trHeight w:val="26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Produzione di frasi e testi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Strutturazione della frase</w:t>
            </w:r>
          </w:p>
        </w:tc>
      </w:tr>
      <w:tr w:rsidR="00BD5399">
        <w:trPr>
          <w:trHeight w:val="82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strutturazione lacunosa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frasi semplici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frasi complete e ben strutturate</w:t>
            </w:r>
          </w:p>
        </w:tc>
      </w:tr>
      <w:tr w:rsidR="00BD5399">
        <w:trPr>
          <w:trHeight w:val="24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Strutturazione di testi</w:t>
            </w:r>
          </w:p>
        </w:tc>
      </w:tr>
      <w:tr w:rsidR="00BD5399">
        <w:trPr>
          <w:trHeight w:val="86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strutturazione lacunosa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testi brevi e semplici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testi completi e ben strutturati</w:t>
            </w:r>
          </w:p>
        </w:tc>
      </w:tr>
      <w:tr w:rsidR="00BD5399">
        <w:trPr>
          <w:trHeight w:val="220"/>
        </w:trPr>
        <w:tc>
          <w:tcPr>
            <w:tcW w:w="2976" w:type="dxa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PROPRIETA’ LINGUISTICA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difficoltà di organizzazione del discorso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difficoltà nel ricordare nomi, date, 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altro: ..........................................................................................................</w:t>
            </w:r>
          </w:p>
        </w:tc>
      </w:tr>
      <w:tr w:rsidR="00BD5399">
        <w:trPr>
          <w:trHeight w:val="600"/>
        </w:trPr>
        <w:tc>
          <w:tcPr>
            <w:tcW w:w="2976" w:type="dxa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262626"/>
                <w:sz w:val="22"/>
                <w:szCs w:val="22"/>
              </w:rPr>
              <w:t>Altri elementi desunti dall’osservazione in classe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62626"/>
                <w:sz w:val="16"/>
                <w:szCs w:val="16"/>
              </w:rPr>
            </w:pPr>
          </w:p>
        </w:tc>
      </w:tr>
      <w:tr w:rsidR="00BD5399">
        <w:tc>
          <w:tcPr>
            <w:tcW w:w="2976" w:type="dxa"/>
            <w:vMerge w:val="restart"/>
            <w:shd w:val="clear" w:color="auto" w:fill="auto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CONOSCENZA NUMERICA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 CALCOLO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6947" w:type="dxa"/>
            <w:gridSpan w:val="2"/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Elementi desunti dalla diagnosi</w:t>
            </w:r>
          </w:p>
        </w:tc>
      </w:tr>
      <w:tr w:rsidR="00BD5399"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  <w:tr w:rsidR="00BD5399"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  <w:tc>
          <w:tcPr>
            <w:tcW w:w="6947" w:type="dxa"/>
            <w:gridSpan w:val="2"/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Elementi desunti dall’osservazione in classe</w:t>
            </w:r>
          </w:p>
        </w:tc>
      </w:tr>
      <w:tr w:rsidR="00BD5399">
        <w:trPr>
          <w:trHeight w:val="136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Tipologia di errori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errori di conteggio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errori lessicali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(nell’attribuzione dei nomi ai numeri)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errori semantici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(nella corrispondenza numero = quantità)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errori di sintassi </w:t>
            </w: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(valore posizionale delle cifre)</w:t>
            </w:r>
          </w:p>
        </w:tc>
      </w:tr>
      <w:tr w:rsidR="00BD5399">
        <w:trPr>
          <w:trHeight w:val="94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Calcolo a mente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lento e incerto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lento ma corretto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adeguato e corretto</w:t>
            </w:r>
          </w:p>
        </w:tc>
      </w:tr>
      <w:tr w:rsidR="00BD5399">
        <w:trPr>
          <w:trHeight w:val="90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Calcolo scritto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lento e incerto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lento ma corretto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adeguato e corretto</w:t>
            </w:r>
          </w:p>
        </w:tc>
      </w:tr>
      <w:tr w:rsidR="00BD5399">
        <w:trPr>
          <w:trHeight w:val="90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Padronanza delle tecniche operative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adeguata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parziale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adeguata</w:t>
            </w:r>
          </w:p>
        </w:tc>
      </w:tr>
      <w:tr w:rsidR="00BD5399">
        <w:trPr>
          <w:trHeight w:val="90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Capacità di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problem</w:t>
            </w:r>
            <w:proofErr w:type="spellEnd"/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 solving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adeguata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parziale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adeguata</w:t>
            </w:r>
          </w:p>
        </w:tc>
      </w:tr>
      <w:tr w:rsidR="00BD5399">
        <w:trPr>
          <w:trHeight w:val="900"/>
        </w:trPr>
        <w:tc>
          <w:tcPr>
            <w:tcW w:w="2976" w:type="dxa"/>
            <w:vMerge/>
            <w:shd w:val="clear" w:color="auto" w:fill="auto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Comprensione del testo di un problema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non adeguata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parziale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adeguata</w:t>
            </w:r>
          </w:p>
        </w:tc>
      </w:tr>
      <w:tr w:rsidR="00BD5399">
        <w:trPr>
          <w:trHeight w:val="600"/>
        </w:trPr>
        <w:tc>
          <w:tcPr>
            <w:tcW w:w="2976" w:type="dxa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262626"/>
                <w:sz w:val="22"/>
                <w:szCs w:val="22"/>
              </w:rPr>
              <w:t>Altri elementi desunti dall’osservazione in classe</w:t>
            </w:r>
          </w:p>
        </w:tc>
        <w:tc>
          <w:tcPr>
            <w:tcW w:w="6947" w:type="dxa"/>
            <w:gridSpan w:val="2"/>
            <w:tcBorders>
              <w:top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262626"/>
                <w:sz w:val="16"/>
                <w:szCs w:val="16"/>
              </w:rPr>
            </w:pPr>
          </w:p>
        </w:tc>
      </w:tr>
      <w:tr w:rsidR="00BD5399">
        <w:trPr>
          <w:trHeight w:val="1980"/>
        </w:trPr>
        <w:tc>
          <w:tcPr>
            <w:tcW w:w="2976" w:type="dxa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ALTRI DISTURBI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ASSOCIATI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6947" w:type="dxa"/>
            <w:gridSpan w:val="2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eventuali disturbi nell’area motorio-prassica: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bilinguismo o italiano L2: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senso di autostima: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………………………………………………………………………………………………………………....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ulteriori disturbi associati: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......................................................................................................................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a"/>
        <w:tblW w:w="993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3"/>
      </w:tblGrid>
      <w:tr w:rsidR="00BD5399">
        <w:trPr>
          <w:trHeight w:val="28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APPRENDIMENTO DELLE LINGUE STRANIERE</w:t>
            </w:r>
          </w:p>
        </w:tc>
      </w:tr>
      <w:tr w:rsidR="00BD5399">
        <w:trPr>
          <w:trHeight w:val="280"/>
        </w:trPr>
        <w:tc>
          <w:tcPr>
            <w:tcW w:w="9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pronuncia difficoltosa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difficoltà di acquisizione degli automatismi grammaticali di base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difficoltà nella scrittura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difficoltà acquisizione nuovo lessico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notevoli differenze tra comprensione del testo scritto e orale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notevoli differenze tra produzione scritta e orale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4"/>
              </w:tabs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altro: ...............................................................................................................................................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b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D5399">
        <w:trPr>
          <w:trHeight w:val="420"/>
        </w:trPr>
        <w:tc>
          <w:tcPr>
            <w:tcW w:w="9781" w:type="dxa"/>
            <w:gridSpan w:val="2"/>
            <w:shd w:val="clear" w:color="auto" w:fill="F8F8F8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STRATEGIE E STRUMENTI UTILIZZATE DALL’ALUNNO NELLO STUDIO </w:t>
            </w:r>
          </w:p>
        </w:tc>
      </w:tr>
      <w:tr w:rsidR="00BD5399">
        <w:tc>
          <w:tcPr>
            <w:tcW w:w="4820" w:type="dxa"/>
            <w:tcBorders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Strategie utilizzate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sottolinea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identifica parole-chiave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costruisce schemi, tabelle o diagrammi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altro ..................................................................</w:t>
            </w:r>
          </w:p>
        </w:tc>
      </w:tr>
      <w:tr w:rsidR="00BD5399">
        <w:tc>
          <w:tcPr>
            <w:tcW w:w="4820" w:type="dxa"/>
            <w:tcBorders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Modalità di affrontare il testo scritto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computer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correttore ortografico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schemi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vocabolario bilingue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altro ..................................................................</w:t>
            </w:r>
          </w:p>
        </w:tc>
      </w:tr>
      <w:tr w:rsidR="00BD5399">
        <w:tc>
          <w:tcPr>
            <w:tcW w:w="4820" w:type="dxa"/>
            <w:tcBorders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Usa strategie per ricordare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immagini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colori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riquadrature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altro....................................................................</w:t>
            </w:r>
          </w:p>
        </w:tc>
      </w:tr>
      <w:tr w:rsidR="00BD5399">
        <w:tc>
          <w:tcPr>
            <w:tcW w:w="4820" w:type="dxa"/>
            <w:tcBorders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Strumenti utilizzati dall’alunno nello studio</w:t>
            </w: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strumenti informatici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fotocopie adattate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utilizzo del pc per scrivere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registrazioni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testi con immagini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altro ...................................................................</w:t>
            </w:r>
          </w:p>
        </w:tc>
      </w:tr>
    </w:tbl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br w:type="page"/>
      </w:r>
    </w:p>
    <w:tbl>
      <w:tblPr>
        <w:tblStyle w:val="ac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BD5399">
        <w:tc>
          <w:tcPr>
            <w:tcW w:w="4820" w:type="dxa"/>
            <w:tcBorders>
              <w:righ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lastRenderedPageBreak/>
              <w:t>Modalità di svolgimento del compito assegnato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4961" w:type="dxa"/>
            <w:tcBorders>
              <w:left w:val="single" w:sz="4" w:space="0" w:color="000000"/>
            </w:tcBorders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è autonomo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necessita di azioni di supporto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 w:hanging="142"/>
        <w:jc w:val="both"/>
        <w:rPr>
          <w:rFonts w:ascii="Calibri" w:eastAsia="Calibri" w:hAnsi="Calibri" w:cs="Calibri"/>
          <w:color w:val="262626"/>
          <w:sz w:val="18"/>
          <w:szCs w:val="18"/>
        </w:rPr>
      </w:pPr>
    </w:p>
    <w:tbl>
      <w:tblPr>
        <w:tblStyle w:val="ae"/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434"/>
        <w:gridCol w:w="3370"/>
      </w:tblGrid>
      <w:tr w:rsidR="00BD5399">
        <w:tc>
          <w:tcPr>
            <w:tcW w:w="9781" w:type="dxa"/>
            <w:gridSpan w:val="3"/>
            <w:shd w:val="clear" w:color="auto" w:fill="F8F8F8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STRUMENTI COMPENSATIVI E MISURE DISPENSATIVE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18"/>
                <w:szCs w:val="18"/>
              </w:rPr>
              <w:t>(vedi elenco voci suggerite per la compilazione TABELLA 2)</w:t>
            </w:r>
          </w:p>
        </w:tc>
      </w:tr>
      <w:tr w:rsidR="00BD5399">
        <w:trPr>
          <w:trHeight w:val="320"/>
        </w:trPr>
        <w:tc>
          <w:tcPr>
            <w:tcW w:w="2977" w:type="dxa"/>
            <w:tcBorders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DISCIPLINA</w:t>
            </w:r>
          </w:p>
        </w:tc>
        <w:tc>
          <w:tcPr>
            <w:tcW w:w="34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STRUMENTI COMPENSATIVI</w:t>
            </w:r>
          </w:p>
        </w:tc>
        <w:tc>
          <w:tcPr>
            <w:tcW w:w="3370" w:type="dxa"/>
            <w:tcBorders>
              <w:left w:val="single" w:sz="4" w:space="0" w:color="000000"/>
              <w:bottom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MISURE DISPENSATIVE</w:t>
            </w: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</w:tc>
      </w:tr>
      <w:tr w:rsidR="00BD53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........................................................</w:t>
            </w:r>
          </w:p>
        </w:tc>
      </w:tr>
    </w:tbl>
    <w:p w:rsidR="005C56C9" w:rsidRDefault="005C56C9" w:rsidP="005C5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i/>
          <w:color w:val="262626"/>
          <w:sz w:val="18"/>
          <w:szCs w:val="18"/>
        </w:rPr>
        <w:t>Nota: dopo aver analizzato il Curricolo di scuola elaborato all'interno del POF, previsto dal D.P.R. 275/99 Regolamento autonomia art.8, ogni istituzione scolastica è chiamata a realizzare percorsi formativi sempre più rispondenti alle inclinazioni personali degli studenti:</w:t>
      </w:r>
    </w:p>
    <w:p w:rsidR="005C56C9" w:rsidRDefault="005C56C9" w:rsidP="005C5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i/>
          <w:color w:val="262626"/>
          <w:sz w:val="18"/>
          <w:szCs w:val="18"/>
        </w:rPr>
        <w:t>- nella prospettiva di valorizzare gli aspetti peculiari della sua personalità e della sua diversità</w:t>
      </w:r>
    </w:p>
    <w:p w:rsidR="005C56C9" w:rsidRDefault="005C56C9" w:rsidP="005C56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i/>
          <w:color w:val="262626"/>
          <w:sz w:val="18"/>
          <w:szCs w:val="18"/>
        </w:rPr>
        <w:t>- riproponendo contenuti con linguaggi e modalità differenti</w:t>
      </w:r>
    </w:p>
    <w:p w:rsidR="005C56C9" w:rsidRDefault="005C56C9" w:rsidP="005C56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 w:hanging="142"/>
        <w:jc w:val="both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i/>
          <w:color w:val="262626"/>
          <w:sz w:val="18"/>
          <w:szCs w:val="18"/>
        </w:rPr>
        <w:t>- individuando le abilità e le conoscenze non essenziali per il raggiungimento delle competenze fondamentali.</w:t>
      </w:r>
    </w:p>
    <w:p w:rsidR="00BD5399" w:rsidRDefault="00D976A9" w:rsidP="005C56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42" w:hanging="142"/>
        <w:jc w:val="both"/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i/>
          <w:color w:val="262626"/>
          <w:sz w:val="18"/>
          <w:szCs w:val="18"/>
        </w:rPr>
        <w:t>All'alunno con BES è garantito, in presenza di adeguata certificazione e decisione del Consiglio di classe</w:t>
      </w:r>
      <w:r w:rsidR="00A83E88">
        <w:rPr>
          <w:rFonts w:ascii="Calibri" w:eastAsia="Calibri" w:hAnsi="Calibri" w:cs="Calibri"/>
          <w:i/>
          <w:color w:val="26262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262626"/>
          <w:sz w:val="18"/>
          <w:szCs w:val="18"/>
        </w:rPr>
        <w:t>l'essere dispensato da alcune prestazioni non essenziali ai fini dei concetti da apprendere. Dopo un'attenta valutazione svolta a cura di ogni componente del consiglio di classe, si analizzano i possibili STRUMENTI COMPENSATIVI E MISURE DISPENSATIVE proposte secondo la normativa ministeriale; il consiglio di classe, tenendo conto del fatto che gli strumenti compensativi consentono all'alunno/a di compensare le carenze funzionali determinate dal disturbo, permettendogli allo stesso tempo di concentrarsi sui compiti cognitivi e di seguire il programma della classe, effettua la scelta di quelli ritenuti più idonei.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f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D5399">
        <w:tc>
          <w:tcPr>
            <w:tcW w:w="9747" w:type="dxa"/>
            <w:shd w:val="clear" w:color="auto" w:fill="F8F8F8"/>
          </w:tcPr>
          <w:p w:rsidR="00BD5399" w:rsidRDefault="00D976A9">
            <w:pPr>
              <w:keepNext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 STRATEGIE METODOLOGICHE e DIDATTICHE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i/>
                <w:color w:val="262626"/>
              </w:rPr>
              <w:t>(selezionare le voci individuate per l’alunno)</w:t>
            </w:r>
          </w:p>
        </w:tc>
      </w:tr>
      <w:tr w:rsidR="00BD5399">
        <w:tc>
          <w:tcPr>
            <w:tcW w:w="9747" w:type="dxa"/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creare un clima di apprendimento sereno, nel riconoscimento e nel rispetto delle singole diversità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valorizzare le esperienze e le conoscenze pregresse (sollecitare collegamenti fra le nuove informazioni e quelle già acquisite ogni volta che si inizia un nuovo argomento di studio)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valorizzare nella didattica linguaggi comunicativi diversi dal codice scritto (es. linguaggio </w:t>
            </w:r>
            <w:proofErr w:type="gramStart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iconografico,  parlato</w:t>
            </w:r>
            <w:proofErr w:type="gram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), utilizzando mediatori didattici quali immagini, disegni, audiovisivi, riepiloghi a voce per attivare più canali sensoriali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lastRenderedPageBreak/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promuovere un approccio strategico allo studio tramite l’utilizzo di schemi, mappe concettuali e altri mediatori didattici che possano mettere l’alunno/a in una serena condizione di apprendere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insegnare l’uso di dispositivi </w:t>
            </w:r>
            <w:proofErr w:type="spellStart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extratestuali</w:t>
            </w:r>
            <w:proofErr w:type="spell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per lo studio (titolo, paragrafi, immagini)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promuovere inferenze, integrazioni e collegamenti tra le conoscenze e le discipline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dividere gli obiettivi di un compito in “</w:t>
            </w:r>
            <w:proofErr w:type="spellStart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sottobiettivi</w:t>
            </w:r>
            <w:proofErr w:type="spell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”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offrire anticipatamente schemi e/o sintesi relativi all’argomento di studio, per orientare l’alunno nella discriminazione delle informazioni essenziali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attuare la didattica laboratoriale ed esperienziale (apprendimento attraverso l’esperienza)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promuovere processi metacognitivi per sollecitare nell’alunno l’autocontrollo e l’autovalutazione dei propri processi di apprendimento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incentivare la didattica di piccolo gruppo, tutoraggio tra pari e cooperative learning, nell’ottica di una didattica inclusiva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organizzare interrogazioni e verifiche programmate per le diverse discipline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adeguare i tempi dati a disposizione per la lettura e la produzione scritta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verificare sistematicamente la comprensione delle consegne per non compromettere la corretta esecuzione dei compiti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avviare l’uso della videoscrittura per la produzione testuale o nei momenti di particolare stanchezza/illeggibilità del tratto grafico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porre un’attenzione particolare affinché le richieste operative, in termini quantitativi, siano adeguate ai tempi e alle personali specificità.</w:t>
            </w:r>
          </w:p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f0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D5399">
        <w:tc>
          <w:tcPr>
            <w:tcW w:w="9923" w:type="dxa"/>
            <w:shd w:val="clear" w:color="auto" w:fill="F8F8F8"/>
          </w:tcPr>
          <w:p w:rsidR="00BD5399" w:rsidRDefault="00D976A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ATTIVITA’ PROGRAMMATE </w:t>
            </w:r>
          </w:p>
        </w:tc>
      </w:tr>
      <w:tr w:rsidR="00BD5399">
        <w:tc>
          <w:tcPr>
            <w:tcW w:w="9923" w:type="dxa"/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attività di recupero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attività di consolidamento e/o potenziamento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attività di laboratorio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attività di classi aperte (per piccoli gruppi)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attività curriculari all’esterno dell’ambiente scolastico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attività di carattere culturale, formativo, socializzante, di approfondimento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4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f1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D5399">
        <w:tc>
          <w:tcPr>
            <w:tcW w:w="9923" w:type="dxa"/>
            <w:shd w:val="clear" w:color="auto" w:fill="F8F8F8"/>
          </w:tcPr>
          <w:p w:rsidR="00BD5399" w:rsidRDefault="00D976A9">
            <w:pPr>
              <w:keepNext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VALUTAZIONE</w:t>
            </w:r>
          </w:p>
        </w:tc>
      </w:tr>
      <w:tr w:rsidR="00BD5399">
        <w:trPr>
          <w:trHeight w:val="4560"/>
        </w:trPr>
        <w:tc>
          <w:tcPr>
            <w:tcW w:w="9923" w:type="dxa"/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predisporre verifiche scalari</w:t>
            </w:r>
          </w:p>
          <w:p w:rsidR="00A83E88" w:rsidRDefault="00D976A9" w:rsidP="00A8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predisporre verifiche strutturate</w:t>
            </w:r>
          </w:p>
          <w:p w:rsidR="00A83E88" w:rsidRPr="00E90DF4" w:rsidRDefault="00A83E88" w:rsidP="00A83E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□ predisporre verifiche equipollenti</w:t>
            </w:r>
            <w:r w:rsidR="00872118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</w:t>
            </w:r>
            <w:r w:rsidR="00872118" w:rsidRPr="00E90DF4">
              <w:rPr>
                <w:rFonts w:ascii="Calibri" w:eastAsia="Calibri" w:hAnsi="Calibri" w:cs="Calibri"/>
                <w:b/>
                <w:bCs/>
                <w:color w:val="262626"/>
                <w:sz w:val="22"/>
                <w:szCs w:val="22"/>
              </w:rPr>
              <w:t>(*)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2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programmare e concordare con l’alunno le verifiche e le interrogazioni, in modo da dilazionare lo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0" w:hanging="142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   studio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concedere il 30% in più del tempo prestabilito nelle verifiche scritte, o ridurre/selezionare la quantità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   (ma non la qualità) di esercizi nelle verifiche scritte 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introdurre prove informatizzate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suddividere la prova in più momenti (mini-verifiche per singole abilità, anziché un’unica prova scritta di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   durata eccessiva)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far usare strumenti e mediatori didattici nelle prove, sia scritte sia orali (mappe concettuali e cognitive,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   immagini, schemi, ...)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evitare valutazioni troppo negative che potrebbero demotivare e scoraggiare l’alunno/a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valutare i progressi in itinere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pianificare prove di valutazione formativa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valutare più le conoscenze e le capacità di analisi, sintesi e collegamento, piuttosto che la correttezza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   formale.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E90D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  <w:r w:rsidRPr="00E90DF4">
        <w:rPr>
          <w:rFonts w:ascii="Calibri" w:eastAsia="Calibri" w:hAnsi="Calibri" w:cs="Calibri"/>
          <w:b/>
          <w:bCs/>
          <w:color w:val="262626"/>
          <w:sz w:val="16"/>
          <w:szCs w:val="16"/>
        </w:rPr>
        <w:t>(*)</w:t>
      </w:r>
      <w:r>
        <w:rPr>
          <w:rFonts w:ascii="Calibri" w:eastAsia="Calibri" w:hAnsi="Calibri" w:cs="Calibri"/>
          <w:color w:val="262626"/>
          <w:sz w:val="16"/>
          <w:szCs w:val="16"/>
        </w:rPr>
        <w:t xml:space="preserve"> </w:t>
      </w:r>
      <w:r w:rsidRPr="00E90DF4">
        <w:rPr>
          <w:rFonts w:ascii="Calibri" w:eastAsia="Calibri" w:hAnsi="Calibri" w:cs="Calibri"/>
          <w:color w:val="262626"/>
          <w:sz w:val="16"/>
          <w:szCs w:val="16"/>
        </w:rPr>
        <w:t>La prova si considera “equipollente” anche se consiste nell’utilizzo di mezzi tecnici o modi diversi, ovvero nello sviluppo di contenuti culturali e professionali differenti, all’unica condizione che consenta di verificare che il candidato abbia raggiunto una preparazione culturale e professionale idonea per il rilascio del diploma attestante il superamento dell’esame</w:t>
      </w:r>
      <w:r>
        <w:rPr>
          <w:rFonts w:ascii="Calibri" w:eastAsia="Calibri" w:hAnsi="Calibri" w:cs="Calibri"/>
          <w:color w:val="262626"/>
          <w:sz w:val="16"/>
          <w:szCs w:val="16"/>
        </w:rPr>
        <w:t>. (</w:t>
      </w:r>
      <w:r w:rsidRPr="00E90DF4">
        <w:rPr>
          <w:rFonts w:ascii="Calibri" w:eastAsia="Calibri" w:hAnsi="Calibri" w:cs="Calibri"/>
          <w:color w:val="262626"/>
          <w:sz w:val="16"/>
          <w:szCs w:val="16"/>
        </w:rPr>
        <w:t>dall’OM esami di Stato)</w:t>
      </w:r>
      <w:r w:rsidR="00872118">
        <w:rPr>
          <w:rFonts w:ascii="Calibri" w:eastAsia="Calibri" w:hAnsi="Calibri" w:cs="Calibri"/>
          <w:color w:val="262626"/>
          <w:sz w:val="16"/>
          <w:szCs w:val="16"/>
        </w:rPr>
        <w:t>.</w:t>
      </w:r>
    </w:p>
    <w:p w:rsidR="00E90DF4" w:rsidRDefault="00E90D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  <w:r w:rsidRPr="00E90DF4">
        <w:rPr>
          <w:rFonts w:ascii="Calibri" w:eastAsia="Calibri" w:hAnsi="Calibri" w:cs="Calibri"/>
          <w:color w:val="262626"/>
          <w:sz w:val="16"/>
          <w:szCs w:val="16"/>
        </w:rPr>
        <w:t>In generale (quindi anche non in situazione di esame) le prove equipollenti sono prove diverse che consentono di verificare il raggiungime</w:t>
      </w:r>
      <w:r>
        <w:rPr>
          <w:rFonts w:ascii="Calibri" w:eastAsia="Calibri" w:hAnsi="Calibri" w:cs="Calibri"/>
          <w:color w:val="262626"/>
          <w:sz w:val="16"/>
          <w:szCs w:val="16"/>
        </w:rPr>
        <w:t>nto degli stessi obiettivi della classe.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  <w:r>
        <w:br w:type="page"/>
      </w:r>
      <w:bookmarkStart w:id="0" w:name="_GoBack"/>
      <w:bookmarkEnd w:id="0"/>
    </w:p>
    <w:tbl>
      <w:tblPr>
        <w:tblStyle w:val="af2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D5399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8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lastRenderedPageBreak/>
              <w:t>ESAMI DEGLI ALUNNI CON BES</w:t>
            </w:r>
          </w:p>
        </w:tc>
      </w:tr>
      <w:tr w:rsidR="00BD5399"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5399" w:rsidRDefault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O.M. n. 205</w:t>
            </w:r>
            <w:r w:rsidR="00F6217A"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 xml:space="preserve"> (11/03/2019) Esami di Stato 2018-2019</w:t>
            </w:r>
          </w:p>
          <w:p w:rsidR="00BD5399" w:rsidRDefault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Art.21</w:t>
            </w:r>
            <w:r w:rsidR="00D976A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</w:t>
            </w:r>
            <w:proofErr w:type="gramStart"/>
            <w:r w:rsidR="00D976A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–  </w:t>
            </w:r>
            <w:r w:rsidR="00D976A9"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Esami</w:t>
            </w:r>
            <w:proofErr w:type="gramEnd"/>
            <w:r w:rsidR="00D976A9"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dei candidati con BES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Per altre situazioni di studenti con bisogni educativi speciali (BES), formalmente individuati dal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consiglio di classe, devono essere fomite dal medesimo organo utili e opportune indicazioni per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consentire a tali allievi di sostenere adeguatamente l'esame di Stato. La commissione d'esame,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esaminati gli elementi fomiti dal consiglio di classe, tiene in debita considerazione le specifiche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situazioni soggettive, relative ai candidati con BES. A tal fine il consiglio di classe trasmette alla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commissione d'esame l'eventuale piano didattico personalizzato. In ogni caso, </w:t>
            </w:r>
            <w:r w:rsidRPr="005C56C9"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per tali studenti non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è prevista alcuna misura dispensativa in sede di esame, mentre è possibile concedere strumenti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compensativi, in analogia a quanto previsto per studenti con DSA</w:t>
            </w: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, solo nel caso in cui siano già</w:t>
            </w:r>
          </w:p>
          <w:p w:rsidR="005C56C9" w:rsidRPr="005C56C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stati impiegati per le verifiche in corso d'anno o comunque siano ritenuti funzionali allo</w:t>
            </w:r>
          </w:p>
          <w:p w:rsidR="00BD5399" w:rsidRDefault="005C56C9" w:rsidP="005C56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 w:rsidRPr="005C56C9"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svolgimento dell'esame senza che venga pregiudicata la validità delle prove scritte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tbl>
      <w:tblPr>
        <w:tblStyle w:val="af3"/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D5399">
        <w:tc>
          <w:tcPr>
            <w:tcW w:w="9923" w:type="dxa"/>
            <w:shd w:val="clear" w:color="auto" w:fill="F8F8F8"/>
          </w:tcPr>
          <w:p w:rsidR="00BD5399" w:rsidRDefault="00D976A9">
            <w:pPr>
              <w:keepNext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PATTO CON LA FAMIGLIA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262626"/>
              </w:rPr>
            </w:pPr>
            <w:r>
              <w:rPr>
                <w:rFonts w:ascii="Calibri" w:eastAsia="Calibri" w:hAnsi="Calibri" w:cs="Calibri"/>
                <w:i/>
                <w:color w:val="262626"/>
              </w:rPr>
              <w:t>Il patto deve essere condiviso e sostenuto dalla fiducia nella possibilità di perseguire il successo formativo.</w:t>
            </w:r>
          </w:p>
        </w:tc>
      </w:tr>
      <w:tr w:rsidR="00BD5399">
        <w:tc>
          <w:tcPr>
            <w:tcW w:w="9923" w:type="dxa"/>
            <w:shd w:val="clear" w:color="auto" w:fill="FFFFFF"/>
          </w:tcPr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Gli insegnanti si impegnano a: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verificare le competenze acquisite e a far emergere le competenze raggiunte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lasciar utilizzare gli strumenti compensativi concordati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organizzare interrogazioni programmate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valutare l'alunno/a in modo costruttivo con modalità che tengano conto del contenuto e non della forma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creare un clima positivo e di inclusione all'interno della classe dove è inserito l'alunno/a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far capire che gli errori sono sempre migliorabili e a fornire indicazioni precise su come attuare i miglioramenti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dispensare l'alunno dove sia stato concordato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ridurre il carico di studio individuale a casa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valutare i progressi in itinere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rivalutare il PDP in itinere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2"/>
                <w:szCs w:val="22"/>
              </w:rPr>
              <w:t>La famiglia si impegna a: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informarsi circa l'andamento didattico-disciplinare del proprio figlio (anche tramite la visione quotidiana del diario, dei quaderni, libretto </w:t>
            </w:r>
            <w:proofErr w:type="gramStart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personale,…</w:t>
            </w:r>
            <w:proofErr w:type="gram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)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□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utilizzare per i compiti gli strumenti compensativi concordati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controllare lo svolgimento dei compiti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aiutare il figlio/a nella preparazione del materiale scolastico per il giorno successivo</w:t>
            </w: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 xml:space="preserve">□ 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aiutare il figlio/a nell'elaborazione di schemi, sintesi, semplificazioni, adattamenti, qualora si rendano necessari per una più facile comprensione dell'argomento.</w:t>
            </w: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b/>
          <w:color w:val="262626"/>
          <w:sz w:val="22"/>
          <w:szCs w:val="22"/>
        </w:rPr>
        <w:t>Data</w:t>
      </w:r>
      <w:r>
        <w:rPr>
          <w:rFonts w:ascii="Calibri" w:eastAsia="Calibri" w:hAnsi="Calibri" w:cs="Calibri"/>
          <w:color w:val="262626"/>
          <w:sz w:val="22"/>
          <w:szCs w:val="22"/>
        </w:rPr>
        <w:t>, ……. / ……. / …….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br w:type="page"/>
      </w:r>
      <w:r>
        <w:rPr>
          <w:rFonts w:ascii="Calibri" w:eastAsia="Calibri" w:hAnsi="Calibri" w:cs="Calibri"/>
          <w:b/>
          <w:i/>
          <w:color w:val="262626"/>
          <w:sz w:val="22"/>
          <w:szCs w:val="22"/>
        </w:rPr>
        <w:lastRenderedPageBreak/>
        <w:t>Il presente piano educativo personalizzato è stato condiviso e concordato da: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Docente coordinatore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color w:val="262626"/>
          <w:sz w:val="22"/>
          <w:szCs w:val="22"/>
        </w:rPr>
        <w:tab/>
        <w:t>Disciplina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………………………………………………….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Docenti del Consiglio di Classe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color w:val="262626"/>
          <w:sz w:val="22"/>
          <w:szCs w:val="22"/>
        </w:rPr>
        <w:tab/>
        <w:t>Disciplina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……………………………………………………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6"/>
          <w:szCs w:val="16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Genitori 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color w:val="262626"/>
          <w:sz w:val="22"/>
          <w:szCs w:val="22"/>
        </w:rPr>
        <w:tab/>
        <w:t xml:space="preserve">Studente 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</w:r>
      <w:r>
        <w:rPr>
          <w:rFonts w:ascii="Calibri" w:eastAsia="Calibri" w:hAnsi="Calibri" w:cs="Calibri"/>
          <w:i/>
          <w:color w:val="262626"/>
          <w:sz w:val="18"/>
          <w:szCs w:val="18"/>
        </w:rPr>
        <w:t>(se la famiglia lo ritiene opportuno)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…………………………………………………...</w:t>
      </w:r>
      <w:r>
        <w:rPr>
          <w:rFonts w:ascii="Calibri" w:eastAsia="Calibri" w:hAnsi="Calibri" w:cs="Calibri"/>
          <w:i/>
          <w:color w:val="262626"/>
          <w:sz w:val="22"/>
          <w:szCs w:val="22"/>
        </w:rPr>
        <w:tab/>
        <w:t>......................................................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i/>
          <w:color w:val="262626"/>
          <w:sz w:val="22"/>
          <w:szCs w:val="22"/>
        </w:rPr>
        <w:t>……………………………………………………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18"/>
          <w:szCs w:val="18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Specialista o altri Operatori </w:t>
      </w:r>
      <w:r>
        <w:rPr>
          <w:rFonts w:ascii="Calibri" w:eastAsia="Calibri" w:hAnsi="Calibri" w:cs="Calibri"/>
          <w:i/>
          <w:color w:val="262626"/>
          <w:sz w:val="18"/>
          <w:szCs w:val="18"/>
        </w:rPr>
        <w:t>(se presenti)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………………………………………………..</w:t>
      </w:r>
      <w:r>
        <w:rPr>
          <w:rFonts w:ascii="Calibri" w:eastAsia="Calibri" w:hAnsi="Calibri" w:cs="Calibri"/>
          <w:color w:val="262626"/>
          <w:sz w:val="22"/>
          <w:szCs w:val="22"/>
        </w:rPr>
        <w:tab/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 xml:space="preserve">Referente BES 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……………………………………………………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Dirigente Scolastico</w:t>
      </w: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rPr>
          <w:rFonts w:ascii="Calibri" w:eastAsia="Calibri" w:hAnsi="Calibri" w:cs="Calibri"/>
          <w:color w:val="262626"/>
          <w:sz w:val="22"/>
          <w:szCs w:val="22"/>
        </w:rPr>
        <w:t>……………………………………………………</w:t>
      </w: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D976A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262626"/>
          <w:sz w:val="22"/>
          <w:szCs w:val="22"/>
        </w:rPr>
      </w:pPr>
      <w:r>
        <w:br w:type="page"/>
      </w:r>
    </w:p>
    <w:tbl>
      <w:tblPr>
        <w:tblStyle w:val="af4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D5399">
        <w:tc>
          <w:tcPr>
            <w:tcW w:w="9747" w:type="dxa"/>
            <w:shd w:val="clear" w:color="auto" w:fill="FFFFFF"/>
          </w:tcPr>
          <w:p w:rsidR="00BD5399" w:rsidRDefault="00D976A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lastRenderedPageBreak/>
              <w:t>Elenco voci suggerite per la compilazione</w:t>
            </w:r>
          </w:p>
          <w:p w:rsidR="00BD5399" w:rsidRDefault="00D976A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>TABELLA 1 - DESCRIZIONE DEL FUNZIONAMENTO DELLE ABILITA’ STRUMENTALI</w:t>
            </w:r>
          </w:p>
        </w:tc>
      </w:tr>
      <w:tr w:rsidR="00BD5399">
        <w:tc>
          <w:tcPr>
            <w:tcW w:w="9747" w:type="dxa"/>
            <w:shd w:val="clear" w:color="auto" w:fill="FFFFFF"/>
          </w:tcPr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LETTURA</w:t>
            </w:r>
          </w:p>
          <w:p w:rsidR="00BD5399" w:rsidRDefault="00D976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stentata</w:t>
            </w:r>
          </w:p>
          <w:p w:rsidR="00BD5399" w:rsidRDefault="00D976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lenta</w:t>
            </w:r>
          </w:p>
          <w:p w:rsidR="00BD5399" w:rsidRDefault="00D976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con inversioni</w:t>
            </w:r>
          </w:p>
          <w:p w:rsidR="00BD5399" w:rsidRDefault="00D976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con sostituzioni</w:t>
            </w:r>
          </w:p>
          <w:p w:rsidR="00BD5399" w:rsidRDefault="00D976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con insicurezze</w:t>
            </w:r>
          </w:p>
          <w:p w:rsidR="00BD5399" w:rsidRDefault="00D976A9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con riletture</w:t>
            </w:r>
          </w:p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440"/>
              </w:tabs>
              <w:spacing w:line="276" w:lineRule="auto"/>
              <w:ind w:left="476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SCRITTURA</w:t>
            </w:r>
          </w:p>
          <w:p w:rsidR="00BD5399" w:rsidRDefault="00D976A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lenta</w:t>
            </w:r>
          </w:p>
          <w:p w:rsidR="00BD5399" w:rsidRDefault="00D976A9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con difficoltà: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errori fonologici (sostituzioni es vischio/fischio; omissioni/aggiunte es. 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teno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/treno; inversioni es. Genova/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Gevona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)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errori non fonologici (separazioni illegali es. in 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sieme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/l'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aradio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; fusioni illegali es.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alcinema;scambi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di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grafemi omofoni 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quoio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/cuoio; ripetute omissioni o aggiunta di h a/ha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errori fonetici (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doppie,accenti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)</w:t>
            </w: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errori di raddoppiamento (doppie omesse, aggiunte, spostamenti di doppie)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errori nella composizione di digrammi (chi, che; 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ghi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ghe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)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a comporre testi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nel seguire la dettatura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nella copia (lavagna/testo)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grammaticali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sintattiche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problemi di lentezza nello scrivere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problemi di realizzazione del tratto grafico (grafico-motori)</w:t>
            </w:r>
          </w:p>
          <w:p w:rsidR="00BD5399" w:rsidRDefault="00D976A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problemi di regolarità del tratto grafico</w:t>
            </w:r>
          </w:p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PROPRIETA' LINGUISTICA</w:t>
            </w:r>
          </w:p>
          <w:p w:rsidR="00BD5399" w:rsidRDefault="00D976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di esposizione orale</w:t>
            </w:r>
          </w:p>
          <w:p w:rsidR="00BD5399" w:rsidRDefault="00D976A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confusione nel ricordare nomi e date (difficoltà di memorizzazione)</w:t>
            </w:r>
          </w:p>
          <w:p w:rsidR="00BD5399" w:rsidRDefault="00BD53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6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CALCOLO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nel ragionamento logico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errori di conteggio (</w:t>
            </w:r>
            <w:proofErr w:type="spell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counting</w:t>
            </w:r>
            <w:proofErr w:type="spell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: corrispondenza uno a uno, ordine stabile avanti e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indietro,aspetti</w:t>
            </w:r>
            <w:proofErr w:type="spellEnd"/>
            <w:proofErr w:type="gramEnd"/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cardinali e ordinali)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errori lessicali (nell'attribuzione dei nomi ai numeri)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errori semantici (nella corrispondenza numero = quantità)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errori di sintassi (la posizione delle cifre)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difficoltà nell'uso degli algoritmi di base del calcolo (scritto e a </w:t>
            </w:r>
            <w:proofErr w:type="spellStart"/>
            <w:proofErr w:type="gramStart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mente:composizione</w:t>
            </w:r>
            <w:proofErr w:type="spellEnd"/>
            <w:proofErr w:type="gramEnd"/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/scomposizione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              dei numeri in insiemi più semplici, raggruppamento, arrotondamento alla decina, proprietà delle</w:t>
            </w:r>
          </w:p>
          <w:p w:rsidR="00BD5399" w:rsidRDefault="00D976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              quattro operazioni)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scarsa memorizzazione delle tabelline e dei fatti numerici (scarsa automatizzazione dei calcoli)</w:t>
            </w:r>
          </w:p>
          <w:p w:rsidR="00BD5399" w:rsidRDefault="00D976A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difficoltà nella memorizzazione di tabelle e dati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Arial" w:eastAsia="Arial" w:hAnsi="Arial" w:cs="Arial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tbl>
      <w:tblPr>
        <w:tblStyle w:val="af5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BD5399">
        <w:tc>
          <w:tcPr>
            <w:tcW w:w="9747" w:type="dxa"/>
            <w:shd w:val="clear" w:color="auto" w:fill="FFFFFF"/>
          </w:tcPr>
          <w:p w:rsidR="00BD5399" w:rsidRDefault="00D976A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Elenco voci suggerite per la compilazione</w:t>
            </w:r>
          </w:p>
          <w:p w:rsidR="00BD5399" w:rsidRDefault="00D976A9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262626"/>
                <w:sz w:val="22"/>
                <w:szCs w:val="22"/>
              </w:rPr>
              <w:t xml:space="preserve">TABELLA 2 - STRUMENTI COMPENSATIVI E MISURE DISPENSATIVE </w:t>
            </w:r>
          </w:p>
        </w:tc>
      </w:tr>
      <w:tr w:rsidR="00BD5399">
        <w:trPr>
          <w:trHeight w:val="7560"/>
        </w:trPr>
        <w:tc>
          <w:tcPr>
            <w:tcW w:w="9747" w:type="dxa"/>
            <w:shd w:val="clear" w:color="auto" w:fill="FFFFFF"/>
          </w:tcPr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262626"/>
                <w:sz w:val="22"/>
                <w:szCs w:val="22"/>
              </w:rPr>
              <w:t>STRUMENTI COMPENSATIVI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sintesi, schemi, tabelle, mappe concettuali delle unità di apprendimento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schede per le forme verbali, l'analisi grammaticale, logica e del periodo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formulari, tabelle delle misure e delle formule geometriche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lettura, da parte dell’insegnante, del compito in classe scritto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computer con programma di videoscrittura, correttore ortografico, stampante, scanner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registratore e risorse audio (cassette registrate, sintesi vocale, audiolibri, …)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testi scolastici con allegato </w:t>
            </w:r>
            <w:r>
              <w:rPr>
                <w:rFonts w:ascii="Calibri" w:eastAsia="Calibri" w:hAnsi="Calibri" w:cs="Calibri"/>
                <w:i/>
                <w:color w:val="262626"/>
              </w:rPr>
              <w:t>CD-ROM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strumenti informatici (libro digitale, programmi per realizzare mappe, grafici, …)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testi in formato </w:t>
            </w:r>
            <w:r>
              <w:rPr>
                <w:rFonts w:ascii="Calibri" w:eastAsia="Calibri" w:hAnsi="Calibri" w:cs="Calibri"/>
                <w:i/>
                <w:color w:val="262626"/>
              </w:rPr>
              <w:t>PDF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software didattici specifici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calcolatrice o computer con foglio di calcolo 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vocabolario multimediale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cartine geografiche e storiche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testi con prevalenza di immagini</w:t>
            </w:r>
          </w:p>
          <w:p w:rsidR="00BD5399" w:rsidRDefault="00D976A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fotocopie adattate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16"/>
                <w:szCs w:val="16"/>
              </w:rPr>
            </w:pPr>
          </w:p>
          <w:p w:rsidR="00BD5399" w:rsidRDefault="00D976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i/>
                <w:color w:val="262626"/>
                <w:sz w:val="22"/>
                <w:szCs w:val="22"/>
              </w:rPr>
              <w:t>MISURE DISPENSATIVE</w:t>
            </w: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 xml:space="preserve"> 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dalla lettura ad alta voce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dalla scrittura veloce sotto dettatura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dalla scrittura in corsivo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 prendere appunti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 copiare alla lavagna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dall'utilizzo del vocabolario cartaceo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dallo studio mnemonico, non ragionato, di formule, tabelle, definizioni, poesie, …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 un carico eccessivo di compiti per casa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dall'effettuazione di più prove valutative in tempi ravvicinati</w:t>
            </w:r>
          </w:p>
          <w:p w:rsidR="00BD5399" w:rsidRDefault="00D976A9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62626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262626"/>
                <w:sz w:val="22"/>
                <w:szCs w:val="22"/>
              </w:rPr>
              <w:t>dispensa dal rispetto della tempistica per la consegna dei compiti scritti (tempi aggiuntivi per le prove scritte, circa il 30% in più del tempo prestabilito)</w:t>
            </w:r>
          </w:p>
          <w:p w:rsidR="00BD5399" w:rsidRDefault="00BD53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62626"/>
                <w:sz w:val="22"/>
                <w:szCs w:val="22"/>
              </w:rPr>
            </w:pPr>
          </w:p>
        </w:tc>
      </w:tr>
    </w:tbl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p w:rsidR="00BD5399" w:rsidRDefault="00BD539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262626"/>
          <w:sz w:val="22"/>
          <w:szCs w:val="22"/>
        </w:rPr>
      </w:pPr>
    </w:p>
    <w:sectPr w:rsidR="00BD5399">
      <w:footerReference w:type="default" r:id="rId11"/>
      <w:pgSz w:w="11906" w:h="16838"/>
      <w:pgMar w:top="567" w:right="1134" w:bottom="284" w:left="1134" w:header="72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E88" w:rsidRDefault="00A83E88">
      <w:r>
        <w:separator/>
      </w:r>
    </w:p>
  </w:endnote>
  <w:endnote w:type="continuationSeparator" w:id="0">
    <w:p w:rsidR="00A83E88" w:rsidRDefault="00A8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pranq eco sans">
    <w:altName w:val="Times New Roman"/>
    <w:charset w:val="00"/>
    <w:family w:val="auto"/>
    <w:pitch w:val="default"/>
  </w:font>
  <w:font w:name="Questrial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E88" w:rsidRDefault="00A83E8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200" w:line="276" w:lineRule="auto"/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E88" w:rsidRDefault="00A83E88">
      <w:r>
        <w:separator/>
      </w:r>
    </w:p>
  </w:footnote>
  <w:footnote w:type="continuationSeparator" w:id="0">
    <w:p w:rsidR="00A83E88" w:rsidRDefault="00A83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1F7D"/>
    <w:multiLevelType w:val="multilevel"/>
    <w:tmpl w:val="89667134"/>
    <w:lvl w:ilvl="0"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18C3620"/>
    <w:multiLevelType w:val="multilevel"/>
    <w:tmpl w:val="51CEB2A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DEF3D3B"/>
    <w:multiLevelType w:val="multilevel"/>
    <w:tmpl w:val="8586026E"/>
    <w:lvl w:ilvl="0">
      <w:start w:val="1"/>
      <w:numFmt w:val="decimal"/>
      <w:lvlText w:val="%1."/>
      <w:lvlJc w:val="left"/>
      <w:pPr>
        <w:ind w:left="502" w:hanging="360"/>
      </w:pPr>
      <w:rPr>
        <w:b/>
        <w:i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A1F5C7C"/>
    <w:multiLevelType w:val="multilevel"/>
    <w:tmpl w:val="ABD825C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A6F5775"/>
    <w:multiLevelType w:val="multilevel"/>
    <w:tmpl w:val="F796FAE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8E08AA"/>
    <w:multiLevelType w:val="multilevel"/>
    <w:tmpl w:val="0F10246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64E32172"/>
    <w:multiLevelType w:val="hybridMultilevel"/>
    <w:tmpl w:val="8C7AC38A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68EC7408"/>
    <w:multiLevelType w:val="multilevel"/>
    <w:tmpl w:val="3014C74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5DB34C2"/>
    <w:multiLevelType w:val="multilevel"/>
    <w:tmpl w:val="8888337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5399"/>
    <w:rsid w:val="005C56C9"/>
    <w:rsid w:val="006579AA"/>
    <w:rsid w:val="006B2021"/>
    <w:rsid w:val="00872118"/>
    <w:rsid w:val="00A83E88"/>
    <w:rsid w:val="00B1602F"/>
    <w:rsid w:val="00BD5399"/>
    <w:rsid w:val="00D976A9"/>
    <w:rsid w:val="00E90DF4"/>
    <w:rsid w:val="00F6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1FD6E"/>
  <w15:docId w15:val="{E866F2B9-C1E2-4931-8256-8FC134BB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6A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76A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83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lileivr.it/doc/dsa/lex/cm_8_06_03_2013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galileivr.it/doc/dsa/lex/dir_27_12_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12</Pages>
  <Words>4027</Words>
  <Characters>22959</Characters>
  <Application>Microsoft Office Word</Application>
  <DocSecurity>0</DocSecurity>
  <Lines>191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Insegnanti7</dc:creator>
  <cp:lastModifiedBy>Caterina Mazzoni</cp:lastModifiedBy>
  <cp:revision>5</cp:revision>
  <dcterms:created xsi:type="dcterms:W3CDTF">2019-10-01T06:32:00Z</dcterms:created>
  <dcterms:modified xsi:type="dcterms:W3CDTF">2019-10-02T13:52:00Z</dcterms:modified>
</cp:coreProperties>
</file>